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71" w:rsidRPr="004E7FDB" w:rsidRDefault="00A46671" w:rsidP="00A4667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Sieć Badawcza Łukasiewicz – </w:t>
      </w:r>
      <w:r w:rsidRPr="004E7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Instytut Organizacji i Zarządzania w Przemyśle ORGMASZ z siedzibą w Warszawie</w:t>
      </w:r>
      <w:r w:rsidRPr="00022C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7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ul. Żelaznej 87</w:t>
      </w:r>
    </w:p>
    <w:p w:rsidR="00A46671" w:rsidRPr="004E7FDB" w:rsidRDefault="00A46671" w:rsidP="00A4667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7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 UPRAWNIONE PODMIOTY</w:t>
      </w:r>
      <w:r w:rsidRPr="00022C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7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SKŁADANIA PISEMNYCH OFERT NA PRZEPROWADZENIE</w:t>
      </w:r>
    </w:p>
    <w:p w:rsidR="00A46671" w:rsidRPr="004E7FDB" w:rsidRDefault="00A46671" w:rsidP="00A46671">
      <w:pPr>
        <w:spacing w:line="360" w:lineRule="auto"/>
        <w:jc w:val="center"/>
        <w:rPr>
          <w:rFonts w:ascii="Times New Roman" w:hAnsi="Times New Roman"/>
          <w:b/>
        </w:rPr>
      </w:pPr>
      <w:r w:rsidRPr="004E7FDB">
        <w:rPr>
          <w:rFonts w:ascii="Times New Roman" w:hAnsi="Times New Roman"/>
          <w:b/>
        </w:rPr>
        <w:t xml:space="preserve">badania finansowego za okres od 1 </w:t>
      </w:r>
      <w:r>
        <w:rPr>
          <w:rFonts w:ascii="Times New Roman" w:hAnsi="Times New Roman"/>
          <w:b/>
        </w:rPr>
        <w:t xml:space="preserve">kwietnia 2019 </w:t>
      </w:r>
      <w:r w:rsidRPr="004E7FDB">
        <w:rPr>
          <w:rFonts w:ascii="Times New Roman" w:hAnsi="Times New Roman"/>
          <w:b/>
        </w:rPr>
        <w:t xml:space="preserve">do 31 </w:t>
      </w:r>
      <w:r>
        <w:rPr>
          <w:rFonts w:ascii="Times New Roman" w:hAnsi="Times New Roman"/>
          <w:b/>
        </w:rPr>
        <w:t>grudnia 2</w:t>
      </w:r>
      <w:r w:rsidRPr="004E7FDB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9 oraz od 1 stycznia 2020 do 31 grudnia 2020</w:t>
      </w:r>
    </w:p>
    <w:p w:rsidR="00A46671" w:rsidRDefault="00A46671" w:rsidP="008A5AA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AA0" w:rsidRDefault="008A5AA0" w:rsidP="008A5A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 </w:t>
      </w:r>
    </w:p>
    <w:p w:rsidR="008A5AA0" w:rsidRDefault="008A5AA0" w:rsidP="00791A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Badanie sprawozdania finansowego Zamawiającego sporządzonego za rok 2019 (za okres 01.04.2019-31.12.2019) i za rok 2020 oraz wydanie przez biegłego rewidenta sprawozdania z badania sprawozdania finansowego Instytutu za każdy rok objęty badaniem.</w:t>
      </w:r>
    </w:p>
    <w:p w:rsidR="008A5AA0" w:rsidRDefault="008A5AA0" w:rsidP="00791A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zobowiązany będzie do przedstawienia sprawozdania z przeprowadzonego badania (w odniesieniu do każdego badanego roku)  stwierdzającego czy sprawozdanie finansowe Instytutu rzetelnie i jasno przedstawia sytuację majątkową i finansową oraz wynik finansowy Zamawiającego, zgodnie z mającymi zastosowanie przepisami prawa i przyjętymi zasadami (polityką) rachunkowości w Instytucie.</w:t>
      </w:r>
    </w:p>
    <w:p w:rsidR="008A5AA0" w:rsidRDefault="008A5AA0" w:rsidP="00791A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razie wydania w sprawozdaniu opinii zawierającej zastrzeżenia co do prawidłowości lub rzetelności sprawozdania finansowego lub wydania o nim opinii negatywnej albo odmowy wydania opinii, Wykonawca przekaże Zamawiającemu niezwłocznie stosowne pisemne uzasadnienie ich przyczyn.</w:t>
      </w:r>
    </w:p>
    <w:p w:rsidR="008A5AA0" w:rsidRDefault="008A5AA0" w:rsidP="008A5A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2. Obowiązki Wykonawcy:</w:t>
      </w:r>
    </w:p>
    <w:p w:rsidR="008A5AA0" w:rsidRDefault="008A5AA0" w:rsidP="008A5A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Sprawozdanie biegłego rewidenta winno  zawierać w szczególności stwierdzenia wymagane aktualnymi przepisami ustawy o rachunkowości.</w:t>
      </w:r>
    </w:p>
    <w:p w:rsidR="008A5AA0" w:rsidRDefault="008A5AA0" w:rsidP="008A5A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przeprowadzi badanie sprawozdania finansowego w trybie i na zasadach określonych w:</w:t>
      </w:r>
    </w:p>
    <w:p w:rsidR="008A5AA0" w:rsidRDefault="008A5AA0" w:rsidP="008A5A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29 września 1994 r. o rachunkowości,</w:t>
      </w:r>
    </w:p>
    <w:p w:rsidR="008A5AA0" w:rsidRDefault="008A5AA0" w:rsidP="008A5A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11 maja 2017 r. o biegłych rewidentach, firmach audytorskich oraz nadzorze publicznym,</w:t>
      </w:r>
    </w:p>
    <w:p w:rsidR="008A5AA0" w:rsidRDefault="008A5AA0" w:rsidP="008A5A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Krajowych Standardów Badanie wydanych przez Krajową Radę Biegłych Rewidentów</w:t>
      </w:r>
    </w:p>
    <w:p w:rsidR="008A5AA0" w:rsidRDefault="008A5AA0" w:rsidP="008A5A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20 lipca 2018 roku Prawo o szkolnictwie wyższym i nauce,</w:t>
      </w:r>
    </w:p>
    <w:p w:rsidR="008A5AA0" w:rsidRDefault="008A5AA0" w:rsidP="008A5A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21 lutego 2019 roku o Sieci Badawczej Łukasiewicz</w:t>
      </w:r>
    </w:p>
    <w:p w:rsidR="00791A0C" w:rsidRDefault="008A5AA0" w:rsidP="00791A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aktualizacji przepisów prawa, także przy</w:t>
      </w:r>
      <w:r w:rsidR="0079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uwzględnieniu zmiany przepisów3. </w:t>
      </w:r>
    </w:p>
    <w:p w:rsidR="00791A0C" w:rsidRPr="00402DDB" w:rsidRDefault="00791A0C" w:rsidP="00791A0C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2DDB">
        <w:rPr>
          <w:rFonts w:ascii="Times New Roman" w:hAnsi="Times New Roman"/>
          <w:b/>
          <w:sz w:val="24"/>
          <w:szCs w:val="24"/>
        </w:rPr>
        <w:t>Oferta powinna zawierać:</w:t>
      </w:r>
    </w:p>
    <w:p w:rsidR="00402DDB" w:rsidRPr="00402DDB" w:rsidRDefault="00402DDB" w:rsidP="00402DDB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1A0C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lastRenderedPageBreak/>
        <w:t>Podstawowe informacje o oferencie, w tym w formie prowadzenia działalności, dotychczasowym doświadczeniu, liczbie zatrudnionych biegłych rewidentów, proponowanym składzie zespołu prowadzącego badanie;</w:t>
      </w:r>
    </w:p>
    <w:p w:rsidR="00791A0C" w:rsidRPr="004E7FDB" w:rsidRDefault="00791A0C" w:rsidP="00402DDB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A0C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Wyciąg z rejestru Polskiej Izby Biegłych Rewidentów o wpisaniu na listę podmiotów uprawnionych do badania sprawozdań finansowych;</w:t>
      </w:r>
    </w:p>
    <w:p w:rsidR="00791A0C" w:rsidRPr="004E7FDB" w:rsidRDefault="00791A0C" w:rsidP="00402DDB">
      <w:pPr>
        <w:jc w:val="both"/>
        <w:rPr>
          <w:rFonts w:ascii="Times New Roman" w:hAnsi="Times New Roman"/>
          <w:sz w:val="24"/>
          <w:szCs w:val="24"/>
        </w:rPr>
      </w:pPr>
    </w:p>
    <w:p w:rsidR="00791A0C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Kopię obowiązkowego ubezpieczenia odpowiedzialności cywilnej firmy audytorskiej;</w:t>
      </w:r>
    </w:p>
    <w:p w:rsidR="00791A0C" w:rsidRPr="004E7FDB" w:rsidRDefault="00791A0C" w:rsidP="00402DDB">
      <w:pPr>
        <w:jc w:val="both"/>
        <w:rPr>
          <w:rFonts w:ascii="Times New Roman" w:hAnsi="Times New Roman"/>
          <w:sz w:val="24"/>
          <w:szCs w:val="24"/>
        </w:rPr>
      </w:pPr>
    </w:p>
    <w:p w:rsidR="00791A0C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Oświadczenie zarówno firmy audytorskiej (oferenta), jak i biegłego rewidenta mającego przeprowadzić badanie, o niezależności od badanej jednostki;</w:t>
      </w:r>
    </w:p>
    <w:p w:rsidR="00791A0C" w:rsidRPr="004E7FDB" w:rsidRDefault="00791A0C" w:rsidP="00402DDB">
      <w:pPr>
        <w:jc w:val="both"/>
        <w:rPr>
          <w:rFonts w:ascii="Times New Roman" w:hAnsi="Times New Roman"/>
          <w:sz w:val="24"/>
          <w:szCs w:val="24"/>
        </w:rPr>
      </w:pPr>
    </w:p>
    <w:p w:rsidR="00402DDB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Oświadczenia zarówno firmy audytorskiej, jak i biegłego rewidenta o znajomości specyfiki działania instytutów badawczych, z podaniem wykazu instytutów badawczych, w których przeprowadzał badanie w ostatnich 5 latach;</w:t>
      </w:r>
    </w:p>
    <w:p w:rsidR="00402DDB" w:rsidRDefault="00402DDB" w:rsidP="00402DDB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A0C" w:rsidRPr="00402DDB" w:rsidRDefault="00791A0C" w:rsidP="00402DD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Projekt umowy o badanie sprawozdania,</w:t>
      </w:r>
    </w:p>
    <w:p w:rsidR="00791A0C" w:rsidRDefault="00791A0C" w:rsidP="00402DDB">
      <w:pPr>
        <w:pStyle w:val="Akapitzlist"/>
        <w:rPr>
          <w:rFonts w:ascii="Times New Roman" w:hAnsi="Times New Roman"/>
          <w:sz w:val="24"/>
          <w:szCs w:val="24"/>
        </w:rPr>
      </w:pPr>
    </w:p>
    <w:p w:rsidR="002707D2" w:rsidRPr="002707D2" w:rsidRDefault="00402DDB" w:rsidP="002707D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02DDB">
        <w:rPr>
          <w:rFonts w:ascii="Times New Roman" w:hAnsi="Times New Roman"/>
          <w:sz w:val="24"/>
          <w:szCs w:val="24"/>
        </w:rPr>
        <w:t>Oświadczenie, czy wobec firmy audytorskiej w ostatnich trzech lat prowadzone było przez Krajowa Rad</w:t>
      </w:r>
      <w:r w:rsidR="002707D2">
        <w:rPr>
          <w:rFonts w:ascii="Times New Roman" w:hAnsi="Times New Roman"/>
          <w:sz w:val="24"/>
          <w:szCs w:val="24"/>
        </w:rPr>
        <w:t>a</w:t>
      </w:r>
      <w:r w:rsidRPr="00402DDB">
        <w:rPr>
          <w:rFonts w:ascii="Times New Roman" w:hAnsi="Times New Roman"/>
          <w:sz w:val="24"/>
          <w:szCs w:val="24"/>
        </w:rPr>
        <w:t xml:space="preserve"> Biegłych Rewidentów lub Komisję Nadzoru Audytowego postępowanie administracyjne.</w:t>
      </w:r>
      <w:r w:rsidR="002707D2" w:rsidRPr="002707D2">
        <w:t xml:space="preserve"> </w:t>
      </w:r>
    </w:p>
    <w:p w:rsidR="002707D2" w:rsidRPr="002707D2" w:rsidRDefault="002707D2" w:rsidP="002707D2">
      <w:pPr>
        <w:pStyle w:val="Akapitzlist"/>
        <w:rPr>
          <w:rFonts w:ascii="Times New Roman" w:hAnsi="Times New Roman"/>
          <w:sz w:val="24"/>
          <w:szCs w:val="24"/>
        </w:rPr>
      </w:pPr>
    </w:p>
    <w:p w:rsidR="00791A0C" w:rsidRPr="004E7FDB" w:rsidRDefault="00791A0C" w:rsidP="00791A0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Niezbędnym warunkiem jest, aby w projekcie umowy znalazły się następujące elementy:</w:t>
      </w:r>
    </w:p>
    <w:p w:rsidR="00791A0C" w:rsidRPr="004E7FDB" w:rsidRDefault="00791A0C" w:rsidP="00791A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1A0C" w:rsidRDefault="00791A0C" w:rsidP="00791A0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Dodatkowy warunek dotyczący przeprowadzenia metodą pełną badania przychodów ze sprzedaży usług badawczo-rozwojowych (PKWiU 72)- informacje z przeprowadzenia takiego badania powinna znaleźć się w sprawozdaniu biegłego rewidenta</w:t>
      </w:r>
      <w:r>
        <w:rPr>
          <w:rFonts w:ascii="Times New Roman" w:hAnsi="Times New Roman"/>
          <w:sz w:val="24"/>
          <w:szCs w:val="24"/>
        </w:rPr>
        <w:t>,</w:t>
      </w:r>
    </w:p>
    <w:p w:rsidR="00791A0C" w:rsidRPr="004E7FDB" w:rsidRDefault="00791A0C" w:rsidP="00791A0C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A0C" w:rsidRPr="004E7FDB" w:rsidRDefault="00791A0C" w:rsidP="00791A0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Wyraźny zapis mówiący o ponoszeniu przez firmę audytorską odpowiedzialności cywilnej za ewentualne szkody poniesione przez jednostkę w wyniku jej działalności, </w:t>
      </w:r>
    </w:p>
    <w:p w:rsidR="00791A0C" w:rsidRPr="004E7FDB" w:rsidRDefault="00791A0C" w:rsidP="00791A0C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A0C" w:rsidRPr="004E7FDB" w:rsidRDefault="00791A0C" w:rsidP="00791A0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Klauzula gwarantująca wyznaczenie do przeprowadzenia badania biegłego rewidenta, który zna specyfikę działania instytutów badawczych, w tym zasady rozliczania środków publicznych,</w:t>
      </w:r>
    </w:p>
    <w:p w:rsidR="00791A0C" w:rsidRPr="004E7FDB" w:rsidRDefault="00791A0C" w:rsidP="00791A0C">
      <w:pPr>
        <w:jc w:val="both"/>
        <w:rPr>
          <w:rFonts w:ascii="Times New Roman" w:hAnsi="Times New Roman"/>
          <w:sz w:val="24"/>
          <w:szCs w:val="24"/>
        </w:rPr>
      </w:pPr>
    </w:p>
    <w:p w:rsidR="00791A0C" w:rsidRPr="004E7FDB" w:rsidRDefault="00791A0C" w:rsidP="00791A0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Warunki płatności uzgodnione w taki sposób, aby ostatnia rata w wysokości 20-30% uiszczana była po zatwierdzeniu sprawozdania,</w:t>
      </w:r>
    </w:p>
    <w:p w:rsidR="00791A0C" w:rsidRPr="004E7FDB" w:rsidRDefault="00791A0C" w:rsidP="00791A0C">
      <w:pPr>
        <w:jc w:val="both"/>
        <w:rPr>
          <w:rFonts w:ascii="Times New Roman" w:hAnsi="Times New Roman"/>
          <w:sz w:val="24"/>
          <w:szCs w:val="24"/>
        </w:rPr>
      </w:pPr>
    </w:p>
    <w:p w:rsidR="00791A0C" w:rsidRPr="004E7FDB" w:rsidRDefault="00791A0C" w:rsidP="00791A0C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Termin wykonania badania umożliwiający złożenie sprawozdania </w:t>
      </w:r>
      <w:r w:rsidR="007E4A36">
        <w:rPr>
          <w:rFonts w:ascii="Times New Roman" w:hAnsi="Times New Roman"/>
          <w:sz w:val="24"/>
          <w:szCs w:val="24"/>
        </w:rPr>
        <w:t xml:space="preserve">do </w:t>
      </w:r>
      <w:r w:rsidRPr="004E7FDB">
        <w:rPr>
          <w:rFonts w:ascii="Times New Roman" w:hAnsi="Times New Roman"/>
          <w:sz w:val="24"/>
          <w:szCs w:val="24"/>
        </w:rPr>
        <w:t>dnia 3</w:t>
      </w:r>
      <w:r>
        <w:rPr>
          <w:rFonts w:ascii="Times New Roman" w:hAnsi="Times New Roman"/>
          <w:sz w:val="24"/>
          <w:szCs w:val="24"/>
        </w:rPr>
        <w:t>0</w:t>
      </w:r>
      <w:r w:rsidRPr="004E7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 20</w:t>
      </w:r>
      <w:r w:rsidR="006B2F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91A0C" w:rsidRPr="004E7FDB" w:rsidRDefault="00791A0C" w:rsidP="00791A0C">
      <w:pPr>
        <w:tabs>
          <w:tab w:val="left" w:pos="426"/>
        </w:tabs>
        <w:ind w:left="-88"/>
        <w:jc w:val="both"/>
        <w:rPr>
          <w:rFonts w:ascii="Times New Roman" w:hAnsi="Times New Roman"/>
          <w:b/>
          <w:sz w:val="20"/>
          <w:szCs w:val="20"/>
        </w:rPr>
      </w:pPr>
    </w:p>
    <w:p w:rsidR="00791A0C" w:rsidRPr="004E7FDB" w:rsidRDefault="00791A0C" w:rsidP="00791A0C">
      <w:pPr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Oferent powinien umieścić ofertę w kopercie lub nieprzeźroczystym opakowaniu  zamkniętym w sposób trwały.  Koperta powinna być zaadresowana w następujący sposób: </w:t>
      </w:r>
    </w:p>
    <w:p w:rsidR="00791A0C" w:rsidRDefault="00791A0C" w:rsidP="00791A0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A0C" w:rsidRPr="004E7FDB" w:rsidRDefault="006B2F48" w:rsidP="00791A0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Sieć B</w:t>
      </w:r>
      <w:r w:rsidR="00791A0C">
        <w:rPr>
          <w:rFonts w:ascii="Times New Roman" w:hAnsi="Times New Roman"/>
          <w:b/>
          <w:sz w:val="24"/>
          <w:szCs w:val="24"/>
        </w:rPr>
        <w:t xml:space="preserve">adawcza Łukasiewicz – </w:t>
      </w:r>
      <w:r w:rsidR="00791A0C" w:rsidRPr="004E7FDB">
        <w:rPr>
          <w:rFonts w:ascii="Times New Roman" w:hAnsi="Times New Roman"/>
          <w:b/>
          <w:sz w:val="24"/>
          <w:szCs w:val="24"/>
        </w:rPr>
        <w:t>Instytut Organizacji i Zarządzania w Przemyśle ORGMASZ</w:t>
      </w:r>
    </w:p>
    <w:p w:rsidR="00791A0C" w:rsidRPr="004E7FDB" w:rsidRDefault="00791A0C" w:rsidP="00791A0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FDB">
        <w:rPr>
          <w:rFonts w:ascii="Times New Roman" w:hAnsi="Times New Roman"/>
          <w:b/>
          <w:sz w:val="24"/>
          <w:szCs w:val="24"/>
        </w:rPr>
        <w:t>Ul. Żelazna 87</w:t>
      </w:r>
    </w:p>
    <w:p w:rsidR="00791A0C" w:rsidRPr="004E7FDB" w:rsidRDefault="00791A0C" w:rsidP="00791A0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FDB">
        <w:rPr>
          <w:rFonts w:ascii="Times New Roman" w:hAnsi="Times New Roman"/>
          <w:b/>
          <w:sz w:val="24"/>
          <w:szCs w:val="24"/>
        </w:rPr>
        <w:t>00-879 Warszawa</w:t>
      </w:r>
    </w:p>
    <w:p w:rsidR="00791A0C" w:rsidRPr="004E7FDB" w:rsidRDefault="00791A0C" w:rsidP="00791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Oferta na: </w:t>
      </w:r>
      <w:r w:rsidRPr="004E7FDB">
        <w:rPr>
          <w:rFonts w:ascii="Times New Roman" w:hAnsi="Times New Roman"/>
          <w:b/>
          <w:sz w:val="24"/>
          <w:szCs w:val="24"/>
        </w:rPr>
        <w:t xml:space="preserve">„PRZEPROPWADZENIE BADANIA SPRAWOZDANIA FINANSOWEGO </w:t>
      </w:r>
      <w:r>
        <w:rPr>
          <w:rFonts w:ascii="Times New Roman" w:hAnsi="Times New Roman"/>
          <w:b/>
          <w:sz w:val="24"/>
          <w:szCs w:val="24"/>
        </w:rPr>
        <w:t xml:space="preserve">SIECI BADAWCZEJ ŁUKASIEWICZ – </w:t>
      </w:r>
      <w:r w:rsidRPr="004E7FDB">
        <w:rPr>
          <w:rFonts w:ascii="Times New Roman" w:hAnsi="Times New Roman"/>
          <w:b/>
          <w:sz w:val="24"/>
          <w:szCs w:val="24"/>
        </w:rPr>
        <w:t>INSTYTUTU ORGANIZACJI I ZARZĄDZANIA W PRZEMYŚLE ORGMASZ ZA OKRES OD</w:t>
      </w:r>
      <w:r w:rsidR="00402DDB">
        <w:rPr>
          <w:rFonts w:ascii="Times New Roman" w:hAnsi="Times New Roman"/>
          <w:b/>
          <w:sz w:val="24"/>
          <w:szCs w:val="24"/>
        </w:rPr>
        <w:t xml:space="preserve"> </w:t>
      </w:r>
      <w:r w:rsidR="00402DDB" w:rsidRPr="00402DDB">
        <w:rPr>
          <w:rFonts w:ascii="Times New Roman" w:hAnsi="Times New Roman"/>
          <w:b/>
          <w:sz w:val="24"/>
          <w:szCs w:val="24"/>
        </w:rPr>
        <w:t xml:space="preserve">01 </w:t>
      </w:r>
      <w:r w:rsidR="00402DDB">
        <w:rPr>
          <w:rFonts w:ascii="Times New Roman" w:hAnsi="Times New Roman"/>
          <w:b/>
          <w:sz w:val="24"/>
          <w:szCs w:val="24"/>
        </w:rPr>
        <w:t>KWIE</w:t>
      </w:r>
      <w:r w:rsidR="00402DDB" w:rsidRPr="00402DDB">
        <w:rPr>
          <w:rFonts w:ascii="Times New Roman" w:hAnsi="Times New Roman"/>
          <w:b/>
          <w:sz w:val="24"/>
          <w:szCs w:val="24"/>
        </w:rPr>
        <w:t>ST</w:t>
      </w:r>
      <w:r w:rsidR="00402DDB">
        <w:rPr>
          <w:rFonts w:ascii="Times New Roman" w:hAnsi="Times New Roman"/>
          <w:b/>
          <w:sz w:val="24"/>
          <w:szCs w:val="24"/>
        </w:rPr>
        <w:t xml:space="preserve">NIA </w:t>
      </w:r>
      <w:r w:rsidR="00402DDB" w:rsidRPr="00402DDB">
        <w:rPr>
          <w:rFonts w:ascii="Times New Roman" w:hAnsi="Times New Roman"/>
          <w:b/>
          <w:sz w:val="24"/>
          <w:szCs w:val="24"/>
        </w:rPr>
        <w:t>DO 31 MARCA 20</w:t>
      </w:r>
      <w:r w:rsidR="00402DDB">
        <w:rPr>
          <w:rFonts w:ascii="Times New Roman" w:hAnsi="Times New Roman"/>
          <w:b/>
          <w:sz w:val="24"/>
          <w:szCs w:val="24"/>
        </w:rPr>
        <w:t>19</w:t>
      </w:r>
      <w:r w:rsidR="00402DDB" w:rsidRPr="00402DDB">
        <w:rPr>
          <w:rFonts w:ascii="Times New Roman" w:hAnsi="Times New Roman"/>
          <w:b/>
          <w:sz w:val="24"/>
          <w:szCs w:val="24"/>
        </w:rPr>
        <w:t xml:space="preserve"> ROKU</w:t>
      </w:r>
      <w:r w:rsidR="00402DDB">
        <w:rPr>
          <w:rFonts w:ascii="Times New Roman" w:hAnsi="Times New Roman"/>
          <w:b/>
          <w:sz w:val="24"/>
          <w:szCs w:val="24"/>
        </w:rPr>
        <w:t xml:space="preserve"> ORAZ OD </w:t>
      </w:r>
      <w:r w:rsidRPr="004E7FDB">
        <w:rPr>
          <w:rFonts w:ascii="Times New Roman" w:hAnsi="Times New Roman"/>
          <w:b/>
          <w:sz w:val="24"/>
          <w:szCs w:val="24"/>
        </w:rPr>
        <w:t xml:space="preserve">01 STYCZNIA DO 31 </w:t>
      </w:r>
      <w:r>
        <w:rPr>
          <w:rFonts w:ascii="Times New Roman" w:hAnsi="Times New Roman"/>
          <w:b/>
          <w:sz w:val="24"/>
          <w:szCs w:val="24"/>
        </w:rPr>
        <w:t xml:space="preserve">MARCA </w:t>
      </w:r>
      <w:r w:rsidRPr="004E7FDB">
        <w:rPr>
          <w:rFonts w:ascii="Times New Roman" w:hAnsi="Times New Roman"/>
          <w:b/>
          <w:sz w:val="24"/>
          <w:szCs w:val="24"/>
        </w:rPr>
        <w:t>20</w:t>
      </w:r>
      <w:r w:rsidR="00402DDB">
        <w:rPr>
          <w:rFonts w:ascii="Times New Roman" w:hAnsi="Times New Roman"/>
          <w:b/>
          <w:sz w:val="24"/>
          <w:szCs w:val="24"/>
        </w:rPr>
        <w:t>20</w:t>
      </w:r>
      <w:r w:rsidRPr="004E7FDB">
        <w:rPr>
          <w:rFonts w:ascii="Times New Roman" w:hAnsi="Times New Roman"/>
          <w:b/>
          <w:sz w:val="24"/>
          <w:szCs w:val="24"/>
        </w:rPr>
        <w:t xml:space="preserve"> ROKU”</w:t>
      </w:r>
    </w:p>
    <w:p w:rsidR="00791A0C" w:rsidRPr="004E7FDB" w:rsidRDefault="00791A0C" w:rsidP="00791A0C">
      <w:pPr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Na kopercie powinna widnieć nazwa, adres Wykonawcy. Ofertę należy dostarczyć do Sekretariatu Instytutu, do dnia  </w:t>
      </w:r>
      <w:r w:rsidR="007E4A36">
        <w:rPr>
          <w:rFonts w:ascii="Times New Roman" w:hAnsi="Times New Roman"/>
          <w:sz w:val="24"/>
          <w:szCs w:val="24"/>
        </w:rPr>
        <w:t>1</w:t>
      </w:r>
      <w:r w:rsidR="006B2F48">
        <w:rPr>
          <w:rFonts w:ascii="Times New Roman" w:hAnsi="Times New Roman"/>
          <w:sz w:val="24"/>
          <w:szCs w:val="24"/>
        </w:rPr>
        <w:t>0</w:t>
      </w:r>
      <w:r w:rsidRPr="004E7FDB">
        <w:rPr>
          <w:rFonts w:ascii="Times New Roman" w:hAnsi="Times New Roman"/>
          <w:sz w:val="24"/>
          <w:szCs w:val="24"/>
        </w:rPr>
        <w:t>.</w:t>
      </w:r>
      <w:r w:rsidR="00402DDB">
        <w:rPr>
          <w:rFonts w:ascii="Times New Roman" w:hAnsi="Times New Roman"/>
          <w:sz w:val="24"/>
          <w:szCs w:val="24"/>
        </w:rPr>
        <w:t>1</w:t>
      </w:r>
      <w:r w:rsidR="007E4A36">
        <w:rPr>
          <w:rFonts w:ascii="Times New Roman" w:hAnsi="Times New Roman"/>
          <w:sz w:val="24"/>
          <w:szCs w:val="24"/>
        </w:rPr>
        <w:t>2</w:t>
      </w:r>
      <w:r w:rsidRPr="004E7FDB">
        <w:rPr>
          <w:rFonts w:ascii="Times New Roman" w:hAnsi="Times New Roman"/>
          <w:sz w:val="24"/>
          <w:szCs w:val="24"/>
        </w:rPr>
        <w:t>.2019 r. do godz. 10:00.</w:t>
      </w:r>
    </w:p>
    <w:p w:rsidR="00791A0C" w:rsidRPr="004E7FDB" w:rsidRDefault="00791A0C" w:rsidP="00791A0C">
      <w:pPr>
        <w:jc w:val="both"/>
        <w:rPr>
          <w:rFonts w:ascii="Times New Roman" w:hAnsi="Times New Roman"/>
          <w:sz w:val="24"/>
          <w:szCs w:val="24"/>
        </w:rPr>
      </w:pPr>
    </w:p>
    <w:p w:rsidR="00402DDB" w:rsidRDefault="00402DDB" w:rsidP="00402DDB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1A0C" w:rsidRPr="00402DDB" w:rsidRDefault="00791A0C" w:rsidP="00402DDB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Osoby upoważnione do kontaktu</w:t>
      </w:r>
      <w:r w:rsidR="0040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40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91A0C" w:rsidRPr="004E7FDB" w:rsidRDefault="00791A0C" w:rsidP="00791A0C">
      <w:pPr>
        <w:tabs>
          <w:tab w:val="left" w:pos="142"/>
          <w:tab w:val="left" w:pos="602"/>
        </w:tabs>
        <w:autoSpaceDE w:val="0"/>
        <w:autoSpaceDN w:val="0"/>
        <w:adjustRightInd w:val="0"/>
        <w:spacing w:after="8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A0C" w:rsidRPr="004E7FDB" w:rsidRDefault="00791A0C" w:rsidP="00791A0C">
      <w:pPr>
        <w:tabs>
          <w:tab w:val="left" w:pos="142"/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 xml:space="preserve">W sprawie zamówienia należy kontaktować się z </w:t>
      </w:r>
      <w:r w:rsidRPr="004E7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FDB">
        <w:rPr>
          <w:rFonts w:ascii="Times New Roman" w:hAnsi="Times New Roman"/>
          <w:bCs/>
          <w:sz w:val="24"/>
          <w:szCs w:val="24"/>
        </w:rPr>
        <w:t xml:space="preserve">Panią Magdalena Kocikowska, </w:t>
      </w:r>
      <w:r w:rsidRPr="004E7FDB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4E7FDB">
          <w:rPr>
            <w:rStyle w:val="Hipercze"/>
            <w:rFonts w:ascii="Times New Roman" w:hAnsi="Times New Roman"/>
            <w:sz w:val="24"/>
            <w:szCs w:val="24"/>
          </w:rPr>
          <w:t>magdalena.kocikowska@orgmasz.pl</w:t>
        </w:r>
      </w:hyperlink>
    </w:p>
    <w:p w:rsidR="00791A0C" w:rsidRPr="004E7FDB" w:rsidRDefault="00791A0C" w:rsidP="00791A0C">
      <w:pPr>
        <w:tabs>
          <w:tab w:val="left" w:pos="142"/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A0C" w:rsidRDefault="00791A0C" w:rsidP="00402DDB">
      <w:pPr>
        <w:tabs>
          <w:tab w:val="left" w:pos="284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postanowienia</w:t>
      </w:r>
      <w:r w:rsidR="00402D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402DDB" w:rsidRPr="00402DDB" w:rsidRDefault="00402DDB" w:rsidP="00402DDB">
      <w:pPr>
        <w:tabs>
          <w:tab w:val="left" w:pos="284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1A0C" w:rsidRPr="004E7FDB" w:rsidRDefault="00791A0C" w:rsidP="00791A0C">
      <w:pPr>
        <w:numPr>
          <w:ilvl w:val="0"/>
          <w:numId w:val="5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Zamawiający zastrzega sobie możliwość negocjacji zaoferowanej ceny, przez Wykonawcę którego ofertę wybrano jako najkorzystniejszą.</w:t>
      </w:r>
    </w:p>
    <w:p w:rsidR="00791A0C" w:rsidRPr="004E7FDB" w:rsidRDefault="00791A0C" w:rsidP="00791A0C">
      <w:pPr>
        <w:numPr>
          <w:ilvl w:val="0"/>
          <w:numId w:val="5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Jeżeli Wykonawca, którego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791A0C" w:rsidRPr="004E7FDB" w:rsidRDefault="00791A0C" w:rsidP="00791A0C">
      <w:pPr>
        <w:numPr>
          <w:ilvl w:val="0"/>
          <w:numId w:val="5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FDB">
        <w:rPr>
          <w:rFonts w:ascii="Times New Roman" w:hAnsi="Times New Roman"/>
          <w:sz w:val="24"/>
          <w:szCs w:val="24"/>
        </w:rPr>
        <w:t>W przypadku gdy w odpowiedzi na niniejsze ogłoszenie nie zostanie złożona żadna ważna oferta, Zamawiający unieważni postępowanie.</w:t>
      </w:r>
    </w:p>
    <w:p w:rsidR="00402DDB" w:rsidRPr="00402DDB" w:rsidRDefault="00791A0C" w:rsidP="008A5AA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DDB">
        <w:rPr>
          <w:rFonts w:ascii="Times New Roman" w:hAnsi="Times New Roman"/>
          <w:sz w:val="24"/>
          <w:szCs w:val="24"/>
        </w:rPr>
        <w:t>Od rozstrzygnięcia niniejszego postępowania (wyboru oferty, odrzucenia oferty, unieważnienia postępowania) nie przysługuje odwołanie.</w:t>
      </w:r>
    </w:p>
    <w:p w:rsidR="008A5AA0" w:rsidRPr="00402DDB" w:rsidRDefault="008A5AA0" w:rsidP="008A5AA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DDB">
        <w:rPr>
          <w:rFonts w:ascii="Times New Roman" w:hAnsi="Times New Roman" w:cs="Times New Roman"/>
          <w:sz w:val="24"/>
          <w:szCs w:val="24"/>
          <w:lang w:eastAsia="pl-PL"/>
        </w:rPr>
        <w:t>Przesłana oferta nie stanowi gwarancji zawarcia umowy. Nadesłane oferty zostaną przesłane do Prezesa Centrum Łukasiewicz, który ma prawo dokonać ostatecznego wyboru Wykonawcy.</w:t>
      </w:r>
    </w:p>
    <w:p w:rsidR="00BF16BC" w:rsidRDefault="00464163"/>
    <w:sectPr w:rsidR="00BF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DB9"/>
    <w:multiLevelType w:val="hybridMultilevel"/>
    <w:tmpl w:val="AFBA14B0"/>
    <w:lvl w:ilvl="0" w:tplc="2B3E7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DC2746"/>
    <w:multiLevelType w:val="hybridMultilevel"/>
    <w:tmpl w:val="C7EC56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9C6DDF"/>
    <w:multiLevelType w:val="multilevel"/>
    <w:tmpl w:val="869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401F"/>
    <w:multiLevelType w:val="hybridMultilevel"/>
    <w:tmpl w:val="3E6E4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7AB5"/>
    <w:multiLevelType w:val="hybridMultilevel"/>
    <w:tmpl w:val="3ADA0BE0"/>
    <w:lvl w:ilvl="0" w:tplc="9D4A8D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6E07C2"/>
    <w:multiLevelType w:val="hybridMultilevel"/>
    <w:tmpl w:val="8BFA930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D51FA7"/>
    <w:multiLevelType w:val="hybridMultilevel"/>
    <w:tmpl w:val="4AC85DA4"/>
    <w:lvl w:ilvl="0" w:tplc="288E1A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2E9D"/>
    <w:multiLevelType w:val="hybridMultilevel"/>
    <w:tmpl w:val="F4C4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F27C0"/>
    <w:multiLevelType w:val="hybridMultilevel"/>
    <w:tmpl w:val="3354A8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A0"/>
    <w:rsid w:val="00143635"/>
    <w:rsid w:val="002161FB"/>
    <w:rsid w:val="002707D2"/>
    <w:rsid w:val="00355E98"/>
    <w:rsid w:val="00402DDB"/>
    <w:rsid w:val="00464163"/>
    <w:rsid w:val="006B2F48"/>
    <w:rsid w:val="00791A0C"/>
    <w:rsid w:val="007E4A36"/>
    <w:rsid w:val="0085188A"/>
    <w:rsid w:val="008A5AA0"/>
    <w:rsid w:val="00A46671"/>
    <w:rsid w:val="00C95CE5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823"/>
  <w15:docId w15:val="{C1592C1D-281F-4546-99B7-4DD1481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A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A0C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styleId="Hipercze">
    <w:name w:val="Hyperlink"/>
    <w:uiPriority w:val="99"/>
    <w:rsid w:val="0079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ocikowska@orgma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Mihalovits  | Centrum Łukasiewicz</dc:creator>
  <cp:lastModifiedBy>Paulina Anna SPAŁEK</cp:lastModifiedBy>
  <cp:revision>2</cp:revision>
  <cp:lastPrinted>2019-12-02T11:18:00Z</cp:lastPrinted>
  <dcterms:created xsi:type="dcterms:W3CDTF">2019-12-03T09:26:00Z</dcterms:created>
  <dcterms:modified xsi:type="dcterms:W3CDTF">2019-12-03T09:26:00Z</dcterms:modified>
</cp:coreProperties>
</file>